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14" w:rsidRPr="00F5057D" w:rsidRDefault="00A96C14" w:rsidP="00A96C14">
      <w:pPr>
        <w:pStyle w:val="Betarp"/>
        <w:tabs>
          <w:tab w:val="left" w:pos="5954"/>
        </w:tabs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572D2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E5AAA" w:rsidRPr="00F5057D">
        <w:rPr>
          <w:rFonts w:ascii="Times New Roman" w:hAnsi="Times New Roman"/>
          <w:sz w:val="24"/>
          <w:szCs w:val="24"/>
        </w:rPr>
        <w:t>PATVIRTINTA</w:t>
      </w:r>
    </w:p>
    <w:p w:rsidR="00A96C14" w:rsidRPr="00F5057D" w:rsidRDefault="00A96C14" w:rsidP="00A96C14">
      <w:pPr>
        <w:pStyle w:val="Betarp"/>
        <w:rPr>
          <w:rFonts w:ascii="Times New Roman" w:hAnsi="Times New Roman"/>
          <w:sz w:val="24"/>
          <w:szCs w:val="24"/>
        </w:rPr>
      </w:pPr>
      <w:r w:rsidRPr="00F5057D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FE5AAA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057D">
        <w:rPr>
          <w:rFonts w:ascii="Times New Roman" w:hAnsi="Times New Roman"/>
          <w:sz w:val="24"/>
          <w:szCs w:val="24"/>
        </w:rPr>
        <w:t xml:space="preserve"> Gargždų ,,Kranto“</w:t>
      </w:r>
      <w:r w:rsidR="00FE5AAA">
        <w:rPr>
          <w:rFonts w:ascii="Times New Roman" w:hAnsi="Times New Roman"/>
          <w:sz w:val="24"/>
          <w:szCs w:val="24"/>
        </w:rPr>
        <w:t xml:space="preserve"> progimnazijos</w:t>
      </w:r>
    </w:p>
    <w:p w:rsidR="00D370F1" w:rsidRDefault="00A96C14" w:rsidP="00A96C14">
      <w:pPr>
        <w:pStyle w:val="Betarp"/>
        <w:rPr>
          <w:rFonts w:ascii="Times New Roman" w:hAnsi="Times New Roman"/>
          <w:sz w:val="24"/>
          <w:szCs w:val="24"/>
        </w:rPr>
      </w:pPr>
      <w:r w:rsidRPr="00F505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D370F1">
        <w:rPr>
          <w:rFonts w:ascii="Times New Roman" w:hAnsi="Times New Roman"/>
          <w:sz w:val="24"/>
          <w:szCs w:val="24"/>
        </w:rPr>
        <w:t>d</w:t>
      </w:r>
      <w:r w:rsidRPr="00F5057D">
        <w:rPr>
          <w:rFonts w:ascii="Times New Roman" w:hAnsi="Times New Roman"/>
          <w:sz w:val="24"/>
          <w:szCs w:val="24"/>
        </w:rPr>
        <w:t>irektoriaus</w:t>
      </w:r>
    </w:p>
    <w:p w:rsidR="00A96C14" w:rsidRPr="00F5057D" w:rsidRDefault="00D370F1" w:rsidP="00A96C1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FE5AAA">
        <w:rPr>
          <w:rFonts w:ascii="Times New Roman" w:hAnsi="Times New Roman"/>
          <w:sz w:val="24"/>
          <w:szCs w:val="24"/>
        </w:rPr>
        <w:t xml:space="preserve">  2023 m. </w:t>
      </w:r>
      <w:r>
        <w:rPr>
          <w:rFonts w:ascii="Times New Roman" w:hAnsi="Times New Roman"/>
          <w:sz w:val="24"/>
          <w:szCs w:val="24"/>
        </w:rPr>
        <w:t>rugsėjo</w:t>
      </w:r>
      <w:r w:rsidR="00FE5A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 w:rsidR="00FE5AAA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įsakymu Nr. V1-397</w:t>
      </w:r>
    </w:p>
    <w:p w:rsidR="00A96C14" w:rsidRPr="00F5057D" w:rsidRDefault="00A96C14" w:rsidP="00A96C14">
      <w:pPr>
        <w:pStyle w:val="Betarp"/>
        <w:tabs>
          <w:tab w:val="left" w:pos="5954"/>
          <w:tab w:val="left" w:pos="6096"/>
        </w:tabs>
        <w:rPr>
          <w:rFonts w:ascii="Times New Roman" w:hAnsi="Times New Roman"/>
          <w:sz w:val="24"/>
          <w:szCs w:val="24"/>
        </w:rPr>
      </w:pPr>
      <w:r w:rsidRPr="00F505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FE5AAA">
        <w:rPr>
          <w:rFonts w:ascii="Times New Roman" w:hAnsi="Times New Roman"/>
          <w:sz w:val="24"/>
          <w:szCs w:val="24"/>
        </w:rPr>
        <w:t xml:space="preserve"> </w:t>
      </w:r>
      <w:r w:rsidRPr="00F5057D">
        <w:rPr>
          <w:rFonts w:ascii="Times New Roman" w:hAnsi="Times New Roman"/>
          <w:sz w:val="24"/>
          <w:szCs w:val="24"/>
        </w:rPr>
        <w:t xml:space="preserve"> </w:t>
      </w:r>
    </w:p>
    <w:p w:rsidR="00A96C14" w:rsidRDefault="00A96C14" w:rsidP="00A96C14">
      <w:pPr>
        <w:tabs>
          <w:tab w:val="left" w:pos="6405"/>
        </w:tabs>
        <w:ind w:left="1877" w:right="181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5AAA" w:rsidRPr="00F5057D" w:rsidRDefault="00FE5AAA" w:rsidP="00A96C14">
      <w:pPr>
        <w:tabs>
          <w:tab w:val="left" w:pos="6405"/>
        </w:tabs>
        <w:ind w:left="1877" w:right="181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6C14" w:rsidRDefault="00FE5AAA" w:rsidP="00A96C14">
      <w:pPr>
        <w:tabs>
          <w:tab w:val="left" w:pos="284"/>
        </w:tabs>
        <w:ind w:left="1877" w:right="181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GARGŽDŲ „KRANTO“ PROGIMNAZIJĄ</w:t>
      </w:r>
      <w:r w:rsidR="00A96C14">
        <w:rPr>
          <w:rFonts w:ascii="Times New Roman" w:hAnsi="Times New Roman"/>
          <w:b/>
          <w:bCs/>
          <w:color w:val="000000"/>
          <w:sz w:val="24"/>
          <w:szCs w:val="24"/>
        </w:rPr>
        <w:t xml:space="preserve"> APTARNAUJANČIO DARBININKO</w:t>
      </w:r>
    </w:p>
    <w:p w:rsidR="00A96C14" w:rsidRDefault="00A96C14" w:rsidP="00A96C14">
      <w:pPr>
        <w:ind w:left="1877" w:right="181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PAR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EIG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BĖS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YMA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96C14" w:rsidRDefault="00A96C14" w:rsidP="00A96C14">
      <w:pPr>
        <w:ind w:right="-2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A96C14" w:rsidRDefault="00A96C14" w:rsidP="00A96C14">
      <w:pPr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A96C14" w:rsidRDefault="00A96C14" w:rsidP="00A96C14">
      <w:pPr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NDR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J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</w:p>
    <w:p w:rsidR="00A96C14" w:rsidRDefault="00A96C14" w:rsidP="00A96C14">
      <w:pPr>
        <w:jc w:val="center"/>
        <w:rPr>
          <w:rFonts w:ascii="Times New Roman" w:hAnsi="Times New Roman"/>
          <w:sz w:val="24"/>
          <w:szCs w:val="24"/>
        </w:rPr>
      </w:pPr>
    </w:p>
    <w:p w:rsidR="00A96C14" w:rsidRDefault="00FE5AAA" w:rsidP="00A96C14">
      <w:pPr>
        <w:ind w:right="3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96C14">
        <w:rPr>
          <w:rFonts w:ascii="Times New Roman" w:hAnsi="Times New Roman"/>
          <w:color w:val="000000"/>
          <w:spacing w:val="-2"/>
          <w:sz w:val="24"/>
          <w:szCs w:val="24"/>
        </w:rPr>
        <w:t>Gargždų ,,Kranto“ progimnazijos</w:t>
      </w:r>
      <w:r w:rsidR="00A96C14">
        <w:rPr>
          <w:rFonts w:ascii="Times New Roman" w:hAnsi="Times New Roman"/>
          <w:color w:val="000000"/>
          <w:spacing w:val="2"/>
          <w:sz w:val="24"/>
          <w:szCs w:val="24"/>
        </w:rPr>
        <w:t xml:space="preserve"> aptarnaujančio darbininko</w:t>
      </w:r>
      <w:r w:rsidR="003073A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3073A6" w:rsidRPr="003073A6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darbininko)</w:t>
      </w:r>
      <w:r w:rsidR="003073A6">
        <w:rPr>
          <w:rFonts w:eastAsia="Times New Roman"/>
          <w:lang w:eastAsia="lt-LT"/>
        </w:rPr>
        <w:t xml:space="preserve"> </w:t>
      </w:r>
      <w:r w:rsidR="00A96C1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96C14">
        <w:rPr>
          <w:rFonts w:ascii="Times New Roman" w:hAnsi="Times New Roman"/>
          <w:color w:val="000000"/>
          <w:sz w:val="24"/>
          <w:szCs w:val="24"/>
        </w:rPr>
        <w:t>pareigybė</w:t>
      </w:r>
      <w:r w:rsidR="00A96C1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A96C1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A96C14">
        <w:rPr>
          <w:rFonts w:ascii="Times New Roman" w:hAnsi="Times New Roman"/>
          <w:color w:val="000000"/>
          <w:sz w:val="24"/>
          <w:szCs w:val="24"/>
        </w:rPr>
        <w:t>ra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A96C14">
        <w:rPr>
          <w:rFonts w:ascii="Times New Roman" w:hAnsi="Times New Roman"/>
          <w:color w:val="000000"/>
          <w:sz w:val="24"/>
          <w:szCs w:val="24"/>
        </w:rPr>
        <w:t>riskiriama nekvalifikuotų d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A96C14">
        <w:rPr>
          <w:rFonts w:ascii="Times New Roman" w:hAnsi="Times New Roman"/>
          <w:color w:val="000000"/>
          <w:sz w:val="24"/>
          <w:szCs w:val="24"/>
        </w:rPr>
        <w:t>rbuotojų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rupei, atliekančiai paprastas ir pasikartojančias užduotis, kurioms atlikti netaikomi išsilavinimo ar profesinės kvalifikacijos reikalavimai. </w:t>
      </w:r>
    </w:p>
    <w:p w:rsidR="00A96C14" w:rsidRDefault="00FE5AAA" w:rsidP="00A96C14">
      <w:pPr>
        <w:ind w:right="3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A96C14">
        <w:rPr>
          <w:rFonts w:ascii="Times New Roman" w:hAnsi="Times New Roman"/>
          <w:color w:val="000000"/>
          <w:sz w:val="24"/>
          <w:szCs w:val="24"/>
        </w:rPr>
        <w:t>ar</w:t>
      </w:r>
      <w:r w:rsidR="00A96C14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A96C14">
        <w:rPr>
          <w:rFonts w:ascii="Times New Roman" w:hAnsi="Times New Roman"/>
          <w:color w:val="000000"/>
          <w:sz w:val="24"/>
          <w:szCs w:val="24"/>
        </w:rPr>
        <w:t>i</w:t>
      </w:r>
      <w:r w:rsidR="00A96C14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="00A96C1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ės </w:t>
      </w:r>
      <w:r w:rsidR="00A96C14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="00A96C14">
        <w:rPr>
          <w:rFonts w:ascii="Times New Roman" w:hAnsi="Times New Roman"/>
          <w:color w:val="000000"/>
          <w:spacing w:val="-3"/>
          <w:sz w:val="24"/>
          <w:szCs w:val="24"/>
        </w:rPr>
        <w:t>yg</w:t>
      </w:r>
      <w:r w:rsidR="00A96C14">
        <w:rPr>
          <w:rFonts w:ascii="Times New Roman" w:hAnsi="Times New Roman"/>
          <w:color w:val="000000"/>
          <w:sz w:val="24"/>
          <w:szCs w:val="24"/>
        </w:rPr>
        <w:t>is: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progimnaziją</w:t>
      </w:r>
      <w:r w:rsidR="00A96C14">
        <w:rPr>
          <w:rFonts w:ascii="Times New Roman" w:hAnsi="Times New Roman"/>
          <w:color w:val="000000"/>
          <w:spacing w:val="2"/>
          <w:sz w:val="24"/>
          <w:szCs w:val="24"/>
        </w:rPr>
        <w:t xml:space="preserve"> aptarnaujantis darbininkas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 prisk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A96C14">
        <w:rPr>
          <w:rFonts w:ascii="Times New Roman" w:hAnsi="Times New Roman"/>
          <w:color w:val="000000"/>
          <w:sz w:val="24"/>
          <w:szCs w:val="24"/>
        </w:rPr>
        <w:t>ri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A96C14">
        <w:rPr>
          <w:rFonts w:ascii="Times New Roman" w:hAnsi="Times New Roman"/>
          <w:color w:val="000000"/>
          <w:sz w:val="24"/>
          <w:szCs w:val="24"/>
        </w:rPr>
        <w:t>mas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A96C14">
        <w:rPr>
          <w:rFonts w:ascii="Times New Roman" w:hAnsi="Times New Roman"/>
          <w:color w:val="000000"/>
          <w:sz w:val="24"/>
          <w:szCs w:val="24"/>
        </w:rPr>
        <w:t>D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A96C14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="00A96C1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="00A96C14">
        <w:rPr>
          <w:rFonts w:ascii="Times New Roman" w:hAnsi="Times New Roman"/>
          <w:color w:val="000000"/>
          <w:sz w:val="24"/>
          <w:szCs w:val="24"/>
        </w:rPr>
        <w:t>gio</w:t>
      </w:r>
      <w:r w:rsidR="00A96C14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A96C14">
        <w:rPr>
          <w:rFonts w:ascii="Times New Roman" w:hAnsi="Times New Roman"/>
          <w:color w:val="000000"/>
          <w:sz w:val="24"/>
          <w:szCs w:val="24"/>
        </w:rPr>
        <w:t>p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A96C14">
        <w:rPr>
          <w:rFonts w:ascii="Times New Roman" w:hAnsi="Times New Roman"/>
          <w:color w:val="000000"/>
          <w:sz w:val="24"/>
          <w:szCs w:val="24"/>
        </w:rPr>
        <w:t>r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A96C14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="00A96C1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="00A96C14">
        <w:rPr>
          <w:rFonts w:ascii="Times New Roman" w:hAnsi="Times New Roman"/>
          <w:color w:val="000000"/>
          <w:sz w:val="24"/>
          <w:szCs w:val="24"/>
        </w:rPr>
        <w:t>b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A96C14">
        <w:rPr>
          <w:rFonts w:ascii="Times New Roman" w:hAnsi="Times New Roman"/>
          <w:color w:val="000000"/>
          <w:sz w:val="24"/>
          <w:szCs w:val="24"/>
        </w:rPr>
        <w:t>i.</w:t>
      </w:r>
    </w:p>
    <w:p w:rsidR="00A96C14" w:rsidRPr="00E52425" w:rsidRDefault="00FE5AAA" w:rsidP="00A96C14">
      <w:pPr>
        <w:ind w:right="3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A96C14">
        <w:rPr>
          <w:rFonts w:ascii="Times New Roman" w:hAnsi="Times New Roman"/>
          <w:color w:val="000000"/>
          <w:sz w:val="24"/>
          <w:szCs w:val="24"/>
        </w:rPr>
        <w:t>ar</w:t>
      </w:r>
      <w:r w:rsidR="00A96C14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A96C14">
        <w:rPr>
          <w:rFonts w:ascii="Times New Roman" w:hAnsi="Times New Roman"/>
          <w:color w:val="000000"/>
          <w:sz w:val="24"/>
          <w:szCs w:val="24"/>
        </w:rPr>
        <w:t>i</w:t>
      </w:r>
      <w:r w:rsidR="00A96C14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="00A96C1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="00A96C14">
        <w:rPr>
          <w:rFonts w:ascii="Times New Roman" w:hAnsi="Times New Roman"/>
          <w:color w:val="000000"/>
          <w:sz w:val="24"/>
          <w:szCs w:val="24"/>
        </w:rPr>
        <w:t>ės paski</w:t>
      </w:r>
      <w:r w:rsidR="00A96C14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tis: </w:t>
      </w:r>
      <w:r w:rsidR="00A96C14">
        <w:rPr>
          <w:rFonts w:ascii="Times New Roman" w:hAnsi="Times New Roman" w:cs="Times New Roman"/>
          <w:sz w:val="24"/>
          <w:szCs w:val="24"/>
        </w:rPr>
        <w:t>prižiūrėti progimnazijos inventorių</w:t>
      </w:r>
      <w:r w:rsidR="003073A6">
        <w:rPr>
          <w:rFonts w:ascii="Times New Roman" w:hAnsi="Times New Roman" w:cs="Times New Roman"/>
          <w:sz w:val="24"/>
          <w:szCs w:val="24"/>
        </w:rPr>
        <w:t>, statinio konstrukcijas ir sistemas,</w:t>
      </w:r>
      <w:r w:rsidR="00F913FA">
        <w:rPr>
          <w:rFonts w:ascii="Times New Roman" w:hAnsi="Times New Roman" w:cs="Times New Roman"/>
          <w:sz w:val="24"/>
          <w:szCs w:val="24"/>
        </w:rPr>
        <w:t xml:space="preserve"> </w:t>
      </w:r>
      <w:r w:rsidR="003073A6">
        <w:rPr>
          <w:rFonts w:ascii="Times New Roman" w:hAnsi="Times New Roman" w:cs="Times New Roman"/>
          <w:sz w:val="24"/>
          <w:szCs w:val="24"/>
        </w:rPr>
        <w:t>atlikti techninio aptarnavimo ir smulkaus remonto darbus</w:t>
      </w:r>
      <w:r w:rsidR="00131F49">
        <w:rPr>
          <w:rFonts w:ascii="Times New Roman" w:hAnsi="Times New Roman" w:cs="Times New Roman"/>
          <w:sz w:val="24"/>
          <w:szCs w:val="24"/>
        </w:rPr>
        <w:t>.</w:t>
      </w:r>
    </w:p>
    <w:p w:rsidR="00A96C14" w:rsidRDefault="00FE5AAA" w:rsidP="00A96C14">
      <w:pPr>
        <w:ind w:right="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A96C14">
        <w:rPr>
          <w:rFonts w:ascii="Times New Roman" w:hAnsi="Times New Roman"/>
          <w:color w:val="000000"/>
          <w:sz w:val="24"/>
          <w:szCs w:val="24"/>
        </w:rPr>
        <w:t>4.</w:t>
      </w:r>
      <w:r w:rsidR="00A96C1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913FA">
        <w:rPr>
          <w:rFonts w:ascii="Times New Roman" w:hAnsi="Times New Roman"/>
          <w:color w:val="000000"/>
          <w:sz w:val="24"/>
          <w:szCs w:val="24"/>
        </w:rPr>
        <w:t>Progimnazijos darbininką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 skiria pareigoms ir atleidžia iš jų progimnazijos direktorius.</w:t>
      </w:r>
    </w:p>
    <w:p w:rsidR="00A96C14" w:rsidRDefault="00FE5AAA" w:rsidP="00A96C14">
      <w:pPr>
        <w:ind w:right="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F913FA">
        <w:rPr>
          <w:rFonts w:ascii="Times New Roman" w:hAnsi="Times New Roman"/>
          <w:color w:val="000000"/>
          <w:sz w:val="24"/>
          <w:szCs w:val="24"/>
        </w:rPr>
        <w:t>5. Progimnazijos darbininko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 darbą prižiūri ir kontroliuoja direktoriaus pavaduotojas ūkio reikalams.</w:t>
      </w:r>
    </w:p>
    <w:p w:rsidR="00A96C14" w:rsidRDefault="00FE5AAA" w:rsidP="00A96C14">
      <w:pPr>
        <w:ind w:right="3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A96C14">
        <w:rPr>
          <w:rFonts w:ascii="Times New Roman" w:hAnsi="Times New Roman"/>
          <w:color w:val="000000"/>
          <w:sz w:val="24"/>
          <w:szCs w:val="24"/>
        </w:rPr>
        <w:t xml:space="preserve">6. Progimnazijos </w:t>
      </w:r>
      <w:r w:rsidR="00F913FA">
        <w:rPr>
          <w:rFonts w:ascii="Times New Roman" w:hAnsi="Times New Roman"/>
          <w:color w:val="000000"/>
          <w:sz w:val="24"/>
          <w:szCs w:val="24"/>
        </w:rPr>
        <w:t xml:space="preserve">darbininkas </w:t>
      </w:r>
      <w:r w:rsidR="00A96C14">
        <w:rPr>
          <w:rFonts w:ascii="Times New Roman" w:hAnsi="Times New Roman"/>
          <w:color w:val="000000"/>
          <w:sz w:val="24"/>
          <w:szCs w:val="24"/>
        </w:rPr>
        <w:t>pavaldus progimnazijos direktoriui.</w:t>
      </w:r>
    </w:p>
    <w:p w:rsidR="003455F9" w:rsidRDefault="003455F9" w:rsidP="001842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29" w:rsidRDefault="009A1C21" w:rsidP="00FE5AA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F27329" w:rsidRPr="00F27329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F27329" w:rsidRDefault="00F27329" w:rsidP="00F2732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SPECIALŪS REIKALAVIMAI ŠIAS PAREIGAS EINANČIAM DARBUOTOJUI</w:t>
      </w:r>
    </w:p>
    <w:p w:rsidR="00F27329" w:rsidRPr="00F27329" w:rsidRDefault="00F27329" w:rsidP="00F2732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29" w:rsidRDefault="00F27329" w:rsidP="00FE5AAA">
      <w:pPr>
        <w:pStyle w:val="Betarp"/>
        <w:numPr>
          <w:ilvl w:val="0"/>
          <w:numId w:val="5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Darbuotojas, einantis šias pareigas, turi atitikti šiuos specialius reikalavimus:</w:t>
      </w:r>
    </w:p>
    <w:p w:rsidR="00131F49" w:rsidRDefault="00131F49" w:rsidP="00131F49">
      <w:pPr>
        <w:pStyle w:val="Betarp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7.1.</w:t>
      </w:r>
      <w:r w:rsidR="00FE5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būti ne jaunesnis, kaip 18 metų.nustatyta tvarka pasitikrinęs sveikatą ir gavęs medicinos komisijos išvadą apie tinkamumą šiam darbui;</w:t>
      </w:r>
    </w:p>
    <w:p w:rsidR="00131F49" w:rsidRDefault="00FE5AAA" w:rsidP="00131F49">
      <w:pPr>
        <w:pStyle w:val="Betarp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1F49">
        <w:rPr>
          <w:rFonts w:ascii="Times New Roman" w:hAnsi="Times New Roman" w:cs="Times New Roman"/>
          <w:sz w:val="24"/>
          <w:szCs w:val="24"/>
        </w:rPr>
        <w:t xml:space="preserve">    7.2.</w:t>
      </w:r>
      <w:r w:rsidR="00131F49" w:rsidRPr="00131F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1F49">
        <w:rPr>
          <w:rFonts w:ascii="Times New Roman" w:hAnsi="Times New Roman"/>
          <w:color w:val="000000"/>
          <w:sz w:val="24"/>
          <w:szCs w:val="24"/>
        </w:rPr>
        <w:t>būti susipažinęs su progimnazijos vidaus darbo tvarkos taisyklėmis ir savo pareigybės aprašymu;</w:t>
      </w:r>
    </w:p>
    <w:p w:rsidR="00B968B9" w:rsidRPr="00184283" w:rsidRDefault="00131F49" w:rsidP="00FE5AAA">
      <w:pPr>
        <w:pStyle w:val="Betarp"/>
        <w:tabs>
          <w:tab w:val="left" w:pos="142"/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7.3.</w:t>
      </w:r>
      <w:r w:rsidR="00FE5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žinoti </w:t>
      </w:r>
      <w:r w:rsidR="00B968B9">
        <w:rPr>
          <w:rFonts w:ascii="Times New Roman" w:hAnsi="Times New Roman" w:cs="Times New Roman"/>
          <w:sz w:val="24"/>
          <w:szCs w:val="24"/>
        </w:rPr>
        <w:t>darbų saugos ir sveikatos principus dirbant rankini</w:t>
      </w:r>
      <w:r w:rsidR="0064330A">
        <w:rPr>
          <w:rFonts w:ascii="Times New Roman" w:hAnsi="Times New Roman" w:cs="Times New Roman"/>
          <w:sz w:val="24"/>
          <w:szCs w:val="24"/>
        </w:rPr>
        <w:t>ais ir mechanizuotais įrankiais,</w:t>
      </w:r>
      <w:r w:rsidR="00B968B9">
        <w:rPr>
          <w:rFonts w:ascii="Times New Roman" w:hAnsi="Times New Roman" w:cs="Times New Roman"/>
          <w:sz w:val="24"/>
          <w:szCs w:val="24"/>
        </w:rPr>
        <w:t xml:space="preserve"> kenksmingų cheminių medžiagų (antiseptikų, dažų, lakų, kli</w:t>
      </w:r>
      <w:r w:rsidR="00584A93">
        <w:rPr>
          <w:rFonts w:ascii="Times New Roman" w:hAnsi="Times New Roman" w:cs="Times New Roman"/>
          <w:sz w:val="24"/>
          <w:szCs w:val="24"/>
        </w:rPr>
        <w:t>jų) saugaus naudojimo taisykles;</w:t>
      </w:r>
    </w:p>
    <w:p w:rsidR="00584A93" w:rsidRDefault="0064330A" w:rsidP="00584A9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7.4</w:t>
      </w:r>
      <w:r w:rsidR="00584A93">
        <w:rPr>
          <w:rFonts w:ascii="Times New Roman" w:hAnsi="Times New Roman" w:cs="Times New Roman"/>
          <w:sz w:val="24"/>
          <w:szCs w:val="24"/>
        </w:rPr>
        <w:t xml:space="preserve">. griežtai laikytis darbo saugos ir </w:t>
      </w:r>
      <w:r w:rsidR="00F82BBB">
        <w:rPr>
          <w:rFonts w:ascii="Times New Roman" w:hAnsi="Times New Roman" w:cs="Times New Roman"/>
          <w:sz w:val="24"/>
          <w:szCs w:val="24"/>
        </w:rPr>
        <w:t>sveikatos taisyklių reikalavimų;</w:t>
      </w:r>
    </w:p>
    <w:p w:rsidR="0064330A" w:rsidRDefault="00FE5AAA" w:rsidP="0064330A">
      <w:pPr>
        <w:pStyle w:val="Betarp"/>
        <w:tabs>
          <w:tab w:val="left" w:pos="284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330A">
        <w:rPr>
          <w:rFonts w:ascii="Times New Roman" w:hAnsi="Times New Roman" w:cs="Times New Roman"/>
          <w:sz w:val="24"/>
          <w:szCs w:val="24"/>
        </w:rPr>
        <w:t xml:space="preserve">  7.5. žinoti jo prežiūrai priskirtų patalpų</w:t>
      </w:r>
      <w:r w:rsidR="00F82BBB">
        <w:rPr>
          <w:rFonts w:ascii="Times New Roman" w:hAnsi="Times New Roman" w:cs="Times New Roman"/>
          <w:sz w:val="24"/>
          <w:szCs w:val="24"/>
        </w:rPr>
        <w:t xml:space="preserve"> ir pastatų ribas ir išdėstymą.</w:t>
      </w:r>
    </w:p>
    <w:p w:rsidR="00184283" w:rsidRDefault="00184283" w:rsidP="0018428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C75FF" w:rsidRDefault="009A1C21" w:rsidP="005C75F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619BE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1619BE" w:rsidRDefault="001619BE" w:rsidP="005C75F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ŠIAS PAREIGAS EINANČIO DARBUOTOJO FUNKCIJOS</w:t>
      </w:r>
    </w:p>
    <w:p w:rsidR="005C75FF" w:rsidRDefault="005C75FF" w:rsidP="00FE5AAA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584A93" w:rsidRDefault="00FE5AAA" w:rsidP="00584A93">
      <w:pPr>
        <w:pStyle w:val="Betarp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330A">
        <w:rPr>
          <w:rFonts w:ascii="Times New Roman" w:hAnsi="Times New Roman" w:cs="Times New Roman"/>
          <w:sz w:val="24"/>
          <w:szCs w:val="24"/>
        </w:rPr>
        <w:t>8. Šias pareigas einantis darbuotojas</w:t>
      </w:r>
      <w:r w:rsidR="00584A93">
        <w:rPr>
          <w:rFonts w:ascii="Times New Roman" w:hAnsi="Times New Roman" w:cs="Times New Roman"/>
          <w:sz w:val="24"/>
          <w:szCs w:val="24"/>
        </w:rPr>
        <w:t xml:space="preserve"> vykdo šias funkcijas:</w:t>
      </w:r>
    </w:p>
    <w:p w:rsidR="00627CCD" w:rsidRDefault="0064330A" w:rsidP="00FE5AAA">
      <w:pPr>
        <w:pStyle w:val="Betarp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8.1</w:t>
      </w:r>
      <w:r w:rsidR="00627CCD">
        <w:rPr>
          <w:rFonts w:ascii="Times New Roman" w:hAnsi="Times New Roman" w:cs="Times New Roman"/>
          <w:sz w:val="24"/>
          <w:szCs w:val="24"/>
        </w:rPr>
        <w:t>. užtikrina progimnazijos</w:t>
      </w:r>
      <w:r w:rsidR="00584A93">
        <w:rPr>
          <w:rFonts w:ascii="Times New Roman" w:hAnsi="Times New Roman" w:cs="Times New Roman"/>
          <w:sz w:val="24"/>
          <w:szCs w:val="24"/>
        </w:rPr>
        <w:t xml:space="preserve"> pasta</w:t>
      </w:r>
      <w:r w:rsidR="00B91C3B">
        <w:rPr>
          <w:rFonts w:ascii="Times New Roman" w:hAnsi="Times New Roman" w:cs="Times New Roman"/>
          <w:sz w:val="24"/>
          <w:szCs w:val="24"/>
        </w:rPr>
        <w:t xml:space="preserve">tų, įrenginių, baldų ir </w:t>
      </w:r>
      <w:r w:rsidR="00584A93">
        <w:rPr>
          <w:rFonts w:ascii="Times New Roman" w:hAnsi="Times New Roman" w:cs="Times New Roman"/>
          <w:sz w:val="24"/>
          <w:szCs w:val="24"/>
        </w:rPr>
        <w:t xml:space="preserve">inventoriaus tvarkingą būklę </w:t>
      </w:r>
      <w:r w:rsidR="00B91C3B">
        <w:rPr>
          <w:rFonts w:ascii="Times New Roman" w:hAnsi="Times New Roman" w:cs="Times New Roman"/>
          <w:sz w:val="24"/>
          <w:szCs w:val="24"/>
        </w:rPr>
        <w:t>tinkamumą naudoti</w:t>
      </w:r>
      <w:r w:rsidR="00F82BBB">
        <w:rPr>
          <w:rFonts w:ascii="Times New Roman" w:hAnsi="Times New Roman" w:cs="Times New Roman"/>
          <w:sz w:val="24"/>
          <w:szCs w:val="24"/>
        </w:rPr>
        <w:t>;</w:t>
      </w:r>
    </w:p>
    <w:p w:rsidR="00584A93" w:rsidRDefault="00627CCD" w:rsidP="00FE5AAA">
      <w:pPr>
        <w:pStyle w:val="Betarp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8.2. operatyviai reaguoja į mokytojų ar kitų progimnazijos darbuotojų  pranešimus</w:t>
      </w:r>
      <w:r w:rsidR="00584A93">
        <w:rPr>
          <w:rFonts w:ascii="Times New Roman" w:hAnsi="Times New Roman" w:cs="Times New Roman"/>
          <w:sz w:val="24"/>
          <w:szCs w:val="24"/>
        </w:rPr>
        <w:t xml:space="preserve"> apie baldų ar kitos įrangos gedimus, laiku juos pašalina;</w:t>
      </w:r>
    </w:p>
    <w:p w:rsidR="007C38EC" w:rsidRDefault="00627CCD" w:rsidP="007C38E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</w:t>
      </w:r>
      <w:r w:rsidR="00D370F1">
        <w:rPr>
          <w:rFonts w:ascii="Times New Roman" w:hAnsi="Times New Roman" w:cs="Times New Roman"/>
          <w:sz w:val="24"/>
          <w:szCs w:val="24"/>
        </w:rPr>
        <w:t xml:space="preserve"> </w:t>
      </w:r>
      <w:r w:rsidR="00FE5A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</w:t>
      </w:r>
      <w:r w:rsidR="00584A93">
        <w:rPr>
          <w:rFonts w:ascii="Times New Roman" w:hAnsi="Times New Roman" w:cs="Times New Roman"/>
          <w:sz w:val="24"/>
          <w:szCs w:val="24"/>
        </w:rPr>
        <w:t>.3.</w:t>
      </w:r>
      <w:r w:rsidR="00B91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84A93">
        <w:rPr>
          <w:rFonts w:ascii="Times New Roman" w:hAnsi="Times New Roman" w:cs="Times New Roman"/>
          <w:sz w:val="24"/>
          <w:szCs w:val="24"/>
        </w:rPr>
        <w:t>asdien apžiūr</w:t>
      </w:r>
      <w:r w:rsidR="00652095">
        <w:rPr>
          <w:rFonts w:ascii="Times New Roman" w:hAnsi="Times New Roman" w:cs="Times New Roman"/>
          <w:sz w:val="24"/>
          <w:szCs w:val="24"/>
        </w:rPr>
        <w:t xml:space="preserve">i </w:t>
      </w:r>
      <w:r w:rsidR="00766FB8">
        <w:rPr>
          <w:rFonts w:ascii="Times New Roman" w:hAnsi="Times New Roman" w:cs="Times New Roman"/>
          <w:sz w:val="24"/>
          <w:szCs w:val="24"/>
        </w:rPr>
        <w:t>progimnazijos</w:t>
      </w:r>
      <w:r>
        <w:rPr>
          <w:rFonts w:ascii="Times New Roman" w:hAnsi="Times New Roman" w:cs="Times New Roman"/>
          <w:sz w:val="24"/>
          <w:szCs w:val="24"/>
        </w:rPr>
        <w:t xml:space="preserve"> patalpas, šalina pastebėtus defektus, o j</w:t>
      </w:r>
      <w:r w:rsidR="00BE6FE4">
        <w:rPr>
          <w:rFonts w:ascii="Times New Roman" w:hAnsi="Times New Roman" w:cs="Times New Roman"/>
          <w:sz w:val="24"/>
          <w:szCs w:val="24"/>
        </w:rPr>
        <w:t xml:space="preserve">ei pats defekto pašalinti negali </w:t>
      </w:r>
      <w:r w:rsidR="007C38EC">
        <w:rPr>
          <w:rFonts w:ascii="Times New Roman" w:hAnsi="Times New Roman" w:cs="Times New Roman"/>
          <w:sz w:val="24"/>
          <w:szCs w:val="24"/>
        </w:rPr>
        <w:t>nedelsiant praneša</w:t>
      </w:r>
      <w:r w:rsidR="00F82BBB">
        <w:rPr>
          <w:rFonts w:ascii="Times New Roman" w:hAnsi="Times New Roman" w:cs="Times New Roman"/>
          <w:sz w:val="24"/>
          <w:szCs w:val="24"/>
        </w:rPr>
        <w:t xml:space="preserve"> apie, </w:t>
      </w:r>
      <w:r w:rsidR="00652095">
        <w:rPr>
          <w:rFonts w:ascii="Times New Roman" w:hAnsi="Times New Roman" w:cs="Times New Roman"/>
          <w:sz w:val="24"/>
          <w:szCs w:val="24"/>
        </w:rPr>
        <w:t>ta</w:t>
      </w:r>
      <w:r w:rsidR="007C38EC">
        <w:rPr>
          <w:rFonts w:ascii="Times New Roman" w:hAnsi="Times New Roman" w:cs="Times New Roman"/>
          <w:sz w:val="24"/>
          <w:szCs w:val="24"/>
        </w:rPr>
        <w:t xml:space="preserve">i </w:t>
      </w:r>
      <w:r w:rsidR="00BE6FE4">
        <w:rPr>
          <w:rFonts w:ascii="Times New Roman" w:hAnsi="Times New Roman" w:cs="Times New Roman"/>
          <w:sz w:val="24"/>
          <w:szCs w:val="24"/>
        </w:rPr>
        <w:t>direktoriaus pavaduotojo ūkio reikalams arba progimnazijos direktoriui</w:t>
      </w:r>
      <w:r w:rsidR="007C38EC">
        <w:rPr>
          <w:rFonts w:ascii="Times New Roman" w:hAnsi="Times New Roman" w:cs="Times New Roman"/>
          <w:sz w:val="24"/>
          <w:szCs w:val="24"/>
        </w:rPr>
        <w:t>, imasi</w:t>
      </w:r>
      <w:r w:rsidR="00652095">
        <w:rPr>
          <w:rFonts w:ascii="Times New Roman" w:hAnsi="Times New Roman" w:cs="Times New Roman"/>
          <w:sz w:val="24"/>
          <w:szCs w:val="24"/>
        </w:rPr>
        <w:t xml:space="preserve"> priemonių apsaugoti mokinius ir darbuoto</w:t>
      </w:r>
      <w:r w:rsidR="007C38EC">
        <w:rPr>
          <w:rFonts w:ascii="Times New Roman" w:hAnsi="Times New Roman" w:cs="Times New Roman"/>
          <w:sz w:val="24"/>
          <w:szCs w:val="24"/>
        </w:rPr>
        <w:t>jus nuo galimo pavojaus ir imasi</w:t>
      </w:r>
      <w:r w:rsidR="00652095">
        <w:rPr>
          <w:rFonts w:ascii="Times New Roman" w:hAnsi="Times New Roman" w:cs="Times New Roman"/>
          <w:sz w:val="24"/>
          <w:szCs w:val="24"/>
        </w:rPr>
        <w:t xml:space="preserve"> priemonių</w:t>
      </w:r>
      <w:r w:rsidR="007C38EC">
        <w:rPr>
          <w:rFonts w:ascii="Times New Roman" w:hAnsi="Times New Roman" w:cs="Times New Roman"/>
          <w:sz w:val="24"/>
          <w:szCs w:val="24"/>
        </w:rPr>
        <w:t xml:space="preserve"> galimos avarijos likvidavimui;</w:t>
      </w:r>
      <w:r w:rsidR="00652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0F1" w:rsidRDefault="00D370F1" w:rsidP="00D370F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D370F1" w:rsidRDefault="00D370F1" w:rsidP="00D370F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86778" w:rsidRDefault="00086778" w:rsidP="007C38E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8.4.</w:t>
      </w:r>
      <w:r w:rsidR="00404140">
        <w:rPr>
          <w:rFonts w:ascii="Times New Roman" w:hAnsi="Times New Roman" w:cs="Times New Roman"/>
          <w:sz w:val="24"/>
          <w:szCs w:val="24"/>
        </w:rPr>
        <w:t xml:space="preserve"> taiso ir kei</w:t>
      </w:r>
      <w:r>
        <w:rPr>
          <w:rFonts w:ascii="Times New Roman" w:hAnsi="Times New Roman" w:cs="Times New Roman"/>
          <w:sz w:val="24"/>
          <w:szCs w:val="24"/>
        </w:rPr>
        <w:t>čia sugedusias spynas, prižiūri mokykloje esantį inventorių, įtrūkimus sienose, perdangose, tinkuoja, mūrija, klijuoja plyteles;</w:t>
      </w:r>
    </w:p>
    <w:p w:rsidR="00086778" w:rsidRDefault="00086778" w:rsidP="007C38E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8.5. prižiūri ventiliacijos kanalus, stogo, lietaus kanalizacijos ūkį, pagal poreikį nuvalo nuo mokyklos stogo nukritusius medžių lapus</w:t>
      </w:r>
      <w:r w:rsidR="00766FB8">
        <w:rPr>
          <w:rFonts w:ascii="Times New Roman" w:hAnsi="Times New Roman" w:cs="Times New Roman"/>
          <w:sz w:val="24"/>
          <w:szCs w:val="24"/>
        </w:rPr>
        <w:t>, nustumdo sniegą;</w:t>
      </w:r>
    </w:p>
    <w:p w:rsidR="00086778" w:rsidRDefault="00086778" w:rsidP="007C38E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8.6. atlieka įvairių daiktų krovimo ir pernešimo darbus; padeda paruošti mokyklos patalpas naujiems mokslo metams, atlieka patalpų reinamojo remonto darbus pagal poreikį;</w:t>
      </w:r>
    </w:p>
    <w:p w:rsidR="00BE6FE4" w:rsidRDefault="00BE6FE4" w:rsidP="007C38E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</w:t>
      </w:r>
      <w:r w:rsidR="001F3183">
        <w:rPr>
          <w:rFonts w:ascii="Times New Roman" w:hAnsi="Times New Roman" w:cs="Times New Roman"/>
          <w:sz w:val="24"/>
          <w:szCs w:val="24"/>
        </w:rPr>
        <w:t xml:space="preserve"> </w:t>
      </w:r>
      <w:r w:rsidR="00FE5AAA">
        <w:rPr>
          <w:rFonts w:ascii="Times New Roman" w:hAnsi="Times New Roman" w:cs="Times New Roman"/>
          <w:sz w:val="24"/>
          <w:szCs w:val="24"/>
        </w:rPr>
        <w:t xml:space="preserve"> </w:t>
      </w:r>
      <w:r w:rsidR="00584A3E">
        <w:rPr>
          <w:rFonts w:ascii="Times New Roman" w:hAnsi="Times New Roman" w:cs="Times New Roman"/>
          <w:sz w:val="24"/>
          <w:szCs w:val="24"/>
        </w:rPr>
        <w:t xml:space="preserve">   8.7</w:t>
      </w:r>
      <w:r>
        <w:rPr>
          <w:rFonts w:ascii="Times New Roman" w:hAnsi="Times New Roman" w:cs="Times New Roman"/>
          <w:sz w:val="24"/>
          <w:szCs w:val="24"/>
        </w:rPr>
        <w:t>. kasdien prieš pradėdamas darbą, susipažįsta su įrašais pastatų, bei įrangos gedimų žymėjimo žurnale</w:t>
      </w:r>
      <w:r w:rsidR="00B16ADB">
        <w:rPr>
          <w:rFonts w:ascii="Times New Roman" w:hAnsi="Times New Roman" w:cs="Times New Roman"/>
          <w:sz w:val="24"/>
          <w:szCs w:val="24"/>
        </w:rPr>
        <w:t>, operatyviai šiuos gedimus</w:t>
      </w:r>
      <w:r>
        <w:rPr>
          <w:rFonts w:ascii="Times New Roman" w:hAnsi="Times New Roman" w:cs="Times New Roman"/>
          <w:sz w:val="24"/>
          <w:szCs w:val="24"/>
        </w:rPr>
        <w:t>, bei pažeidimus šalina;</w:t>
      </w:r>
    </w:p>
    <w:p w:rsidR="00BE6FE4" w:rsidRDefault="00BE6FE4" w:rsidP="00FE5AA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</w:t>
      </w:r>
      <w:r w:rsidR="001F3183">
        <w:rPr>
          <w:rFonts w:ascii="Times New Roman" w:hAnsi="Times New Roman" w:cs="Times New Roman"/>
          <w:sz w:val="24"/>
          <w:szCs w:val="24"/>
        </w:rPr>
        <w:t xml:space="preserve"> </w:t>
      </w:r>
      <w:r w:rsidR="00FE5AAA">
        <w:rPr>
          <w:rFonts w:ascii="Times New Roman" w:hAnsi="Times New Roman" w:cs="Times New Roman"/>
          <w:sz w:val="24"/>
          <w:szCs w:val="24"/>
        </w:rPr>
        <w:t xml:space="preserve"> </w:t>
      </w:r>
      <w:r w:rsidR="00584A3E">
        <w:rPr>
          <w:rFonts w:ascii="Times New Roman" w:hAnsi="Times New Roman" w:cs="Times New Roman"/>
          <w:sz w:val="24"/>
          <w:szCs w:val="24"/>
        </w:rPr>
        <w:t xml:space="preserve"> 8.8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2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tiesioginiam vadovui pavedus, dalyvauja pastatų sezoninėse (pavasario,</w:t>
      </w:r>
      <w:r w:rsidR="00FE5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rudens) apžiūrose;</w:t>
      </w:r>
    </w:p>
    <w:p w:rsidR="009843E5" w:rsidRDefault="00F82BBB" w:rsidP="00FE5AAA">
      <w:pPr>
        <w:pStyle w:val="Betarp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 </w:t>
      </w:r>
      <w:r w:rsidR="00584A3E">
        <w:rPr>
          <w:rFonts w:ascii="Times New Roman" w:hAnsi="Times New Roman" w:cs="Times New Roman"/>
          <w:sz w:val="24"/>
          <w:szCs w:val="24"/>
        </w:rPr>
        <w:t xml:space="preserve"> 8.9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6ADB">
        <w:rPr>
          <w:rFonts w:ascii="Times New Roman" w:hAnsi="Times New Roman" w:cs="Times New Roman"/>
          <w:sz w:val="24"/>
          <w:szCs w:val="24"/>
        </w:rPr>
        <w:t xml:space="preserve">laiku </w:t>
      </w:r>
      <w:r w:rsidR="007C38EC">
        <w:rPr>
          <w:rFonts w:ascii="Times New Roman" w:hAnsi="Times New Roman" w:cs="Times New Roman"/>
          <w:sz w:val="24"/>
          <w:szCs w:val="24"/>
        </w:rPr>
        <w:t>parengia ir pateikia</w:t>
      </w:r>
      <w:r w:rsidR="001E1768">
        <w:rPr>
          <w:rFonts w:ascii="Times New Roman" w:hAnsi="Times New Roman" w:cs="Times New Roman"/>
          <w:sz w:val="24"/>
          <w:szCs w:val="24"/>
        </w:rPr>
        <w:t xml:space="preserve"> savo tiesioginiam vadovui paraišką dėl darbui reikalingų medžia</w:t>
      </w:r>
      <w:r w:rsidR="007C38EC">
        <w:rPr>
          <w:rFonts w:ascii="Times New Roman" w:hAnsi="Times New Roman" w:cs="Times New Roman"/>
          <w:sz w:val="24"/>
          <w:szCs w:val="24"/>
        </w:rPr>
        <w:t>gų, gaminių ir įrankių</w:t>
      </w:r>
      <w:r w:rsidR="00B16ADB">
        <w:rPr>
          <w:rFonts w:ascii="Times New Roman" w:hAnsi="Times New Roman" w:cs="Times New Roman"/>
          <w:sz w:val="24"/>
          <w:szCs w:val="24"/>
        </w:rPr>
        <w:t>;</w:t>
      </w:r>
    </w:p>
    <w:p w:rsidR="001E1768" w:rsidRDefault="00B16ADB" w:rsidP="00B16ADB">
      <w:pPr>
        <w:pStyle w:val="Betarp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5AAA">
        <w:rPr>
          <w:rFonts w:ascii="Times New Roman" w:hAnsi="Times New Roman" w:cs="Times New Roman"/>
          <w:sz w:val="24"/>
          <w:szCs w:val="24"/>
        </w:rPr>
        <w:t xml:space="preserve">     </w:t>
      </w:r>
      <w:r w:rsidR="00584A3E">
        <w:rPr>
          <w:rFonts w:ascii="Times New Roman" w:hAnsi="Times New Roman" w:cs="Times New Roman"/>
          <w:sz w:val="24"/>
          <w:szCs w:val="24"/>
        </w:rPr>
        <w:t xml:space="preserve">  8.10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43E5">
        <w:rPr>
          <w:rFonts w:ascii="Times New Roman" w:hAnsi="Times New Roman" w:cs="Times New Roman"/>
          <w:sz w:val="24"/>
          <w:szCs w:val="24"/>
        </w:rPr>
        <w:t xml:space="preserve"> rūpinasi</w:t>
      </w:r>
      <w:r w:rsidR="001E1768">
        <w:rPr>
          <w:rFonts w:ascii="Times New Roman" w:hAnsi="Times New Roman" w:cs="Times New Roman"/>
          <w:sz w:val="24"/>
          <w:szCs w:val="24"/>
        </w:rPr>
        <w:t xml:space="preserve"> darbo įrankių ir įrengimų technine būk</w:t>
      </w:r>
      <w:r w:rsidR="009843E5">
        <w:rPr>
          <w:rFonts w:ascii="Times New Roman" w:hAnsi="Times New Roman" w:cs="Times New Roman"/>
          <w:sz w:val="24"/>
          <w:szCs w:val="24"/>
        </w:rPr>
        <w:t xml:space="preserve">le, kad jie visada būtų tinkami </w:t>
      </w:r>
      <w:r w:rsidR="00F82BBB">
        <w:rPr>
          <w:rFonts w:ascii="Times New Roman" w:hAnsi="Times New Roman" w:cs="Times New Roman"/>
          <w:sz w:val="24"/>
          <w:szCs w:val="24"/>
        </w:rPr>
        <w:t>panaudojimui</w:t>
      </w:r>
      <w:r w:rsidR="00766FB8">
        <w:rPr>
          <w:rFonts w:ascii="Times New Roman" w:hAnsi="Times New Roman" w:cs="Times New Roman"/>
          <w:sz w:val="24"/>
          <w:szCs w:val="24"/>
        </w:rPr>
        <w:t>;</w:t>
      </w:r>
    </w:p>
    <w:p w:rsidR="007E5C13" w:rsidRDefault="007E5C13" w:rsidP="0076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t xml:space="preserve">  </w:t>
      </w:r>
      <w:r w:rsidRPr="007E5C13">
        <w:rPr>
          <w:rFonts w:ascii="Times New Roman" w:hAnsi="Times New Roman" w:cs="Times New Roman"/>
          <w:sz w:val="24"/>
          <w:szCs w:val="24"/>
        </w:rPr>
        <w:t xml:space="preserve">   8.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E5C13">
        <w:rPr>
          <w:rFonts w:ascii="Times New Roman" w:hAnsi="Times New Roman" w:cs="Times New Roman"/>
          <w:sz w:val="24"/>
          <w:szCs w:val="24"/>
        </w:rPr>
        <w:t>. vykd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5C13">
        <w:rPr>
          <w:rFonts w:ascii="Times New Roman" w:hAnsi="Times New Roman" w:cs="Times New Roman"/>
          <w:sz w:val="24"/>
          <w:szCs w:val="24"/>
        </w:rPr>
        <w:t xml:space="preserve"> administracijos teisėtus vienkartinio pobūdžio pavedimus bei kitus pavestus darbus</w:t>
      </w:r>
      <w:r w:rsidR="00766FB8">
        <w:rPr>
          <w:rFonts w:ascii="Times New Roman" w:hAnsi="Times New Roman" w:cs="Times New Roman"/>
          <w:sz w:val="24"/>
          <w:szCs w:val="24"/>
        </w:rPr>
        <w:t>;</w:t>
      </w:r>
    </w:p>
    <w:p w:rsidR="00766FB8" w:rsidRDefault="00766FB8" w:rsidP="0076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8.12. esant būtinybei, atlieka kitus darbus.</w:t>
      </w:r>
    </w:p>
    <w:p w:rsidR="00766FB8" w:rsidRPr="007E5C13" w:rsidRDefault="00766FB8" w:rsidP="007E5C13">
      <w:pPr>
        <w:rPr>
          <w:rFonts w:ascii="Times New Roman" w:hAnsi="Times New Roman" w:cs="Times New Roman"/>
          <w:sz w:val="24"/>
          <w:szCs w:val="24"/>
        </w:rPr>
      </w:pPr>
    </w:p>
    <w:p w:rsidR="00C7119A" w:rsidRDefault="001E1768" w:rsidP="009843E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119A" w:rsidRDefault="000963A3" w:rsidP="00C7119A">
      <w:pPr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63A3">
        <w:rPr>
          <w:rFonts w:ascii="Times New Roman" w:hAnsi="Times New Roman" w:cs="Times New Roman"/>
          <w:b/>
          <w:sz w:val="24"/>
          <w:szCs w:val="24"/>
        </w:rPr>
        <w:t>IV</w:t>
      </w:r>
      <w:r w:rsidR="009A1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19A">
        <w:rPr>
          <w:rFonts w:ascii="Times New Roman" w:hAnsi="Times New Roman"/>
          <w:b/>
          <w:bCs/>
          <w:color w:val="000000"/>
          <w:sz w:val="24"/>
          <w:szCs w:val="24"/>
        </w:rPr>
        <w:t>SKYRIUS</w:t>
      </w:r>
    </w:p>
    <w:p w:rsidR="00C7119A" w:rsidRDefault="00C7119A" w:rsidP="00C7119A">
      <w:pPr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ŠIAS PAREIGAS EINANČIO DARBUOTOJO  TEISĖS</w:t>
      </w:r>
    </w:p>
    <w:p w:rsidR="00C7119A" w:rsidRDefault="00C7119A" w:rsidP="00C7119A">
      <w:pPr>
        <w:tabs>
          <w:tab w:val="left" w:pos="300"/>
        </w:tabs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C7119A" w:rsidRDefault="00FE5AAA" w:rsidP="00C7119A">
      <w:pPr>
        <w:tabs>
          <w:tab w:val="left" w:pos="300"/>
        </w:tabs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C7119A">
        <w:rPr>
          <w:rFonts w:ascii="Times New Roman" w:hAnsi="Times New Roman"/>
          <w:bCs/>
          <w:color w:val="000000"/>
          <w:sz w:val="24"/>
          <w:szCs w:val="24"/>
        </w:rPr>
        <w:t>9. Darbininkas turi teisę:</w:t>
      </w:r>
    </w:p>
    <w:p w:rsidR="00C7119A" w:rsidRDefault="00C7119A" w:rsidP="00C7119A">
      <w:pPr>
        <w:tabs>
          <w:tab w:val="left" w:pos="300"/>
        </w:tabs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FE5AAA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7E5C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E5AA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9.1. gauti informaciją pareigybės aprašyme nurodytu funkcijų vykdymui;</w:t>
      </w:r>
    </w:p>
    <w:p w:rsidR="00C7119A" w:rsidRDefault="00C7119A" w:rsidP="00C7119A">
      <w:pPr>
        <w:tabs>
          <w:tab w:val="left" w:pos="300"/>
        </w:tabs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FE5AAA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E5C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9.2. į tinkamas darbo sąlygas, teisės aktų nustatytas socialines ir kitas garantijas;</w:t>
      </w:r>
    </w:p>
    <w:p w:rsidR="00C7119A" w:rsidRDefault="00C7119A" w:rsidP="00FE5AAA">
      <w:pPr>
        <w:tabs>
          <w:tab w:val="left" w:pos="300"/>
        </w:tabs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FE5AAA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9.3. neatlikti darbų, kurie prieštarauja darbų saugos, priešgaisrinės saugos, elektrosaugos ir higienos reikalavimams, apie tai informuojant direktoriaus pavaduotoją ūkio reikalams;</w:t>
      </w:r>
    </w:p>
    <w:p w:rsidR="00C7119A" w:rsidRDefault="00C7119A" w:rsidP="00C7119A">
      <w:pPr>
        <w:tabs>
          <w:tab w:val="left" w:pos="300"/>
        </w:tabs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FE5AAA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9.4.</w:t>
      </w:r>
      <w:r w:rsidRPr="00C7119A">
        <w:t xml:space="preserve"> </w:t>
      </w:r>
      <w:r w:rsidRPr="00C7119A">
        <w:rPr>
          <w:rFonts w:ascii="Times New Roman" w:hAnsi="Times New Roman" w:cs="Times New Roman"/>
          <w:sz w:val="24"/>
          <w:szCs w:val="24"/>
        </w:rPr>
        <w:t>gauti visas būtinas darbui priemones, individualiosios saugos priemones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119A" w:rsidRDefault="00C7119A" w:rsidP="00C7119A">
      <w:pPr>
        <w:tabs>
          <w:tab w:val="left" w:pos="300"/>
        </w:tabs>
        <w:ind w:right="-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1F3183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9.5. teikti siūlymus klausimais, susijusiais su pareigų vykdym</w:t>
      </w:r>
      <w:r w:rsidR="00F82BBB">
        <w:rPr>
          <w:rFonts w:ascii="Times New Roman" w:hAnsi="Times New Roman"/>
          <w:bCs/>
          <w:color w:val="000000"/>
          <w:sz w:val="24"/>
          <w:szCs w:val="24"/>
        </w:rPr>
        <w:t>u.</w:t>
      </w:r>
    </w:p>
    <w:p w:rsidR="00C7119A" w:rsidRDefault="00C7119A" w:rsidP="00E10596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C7119A" w:rsidRDefault="00C7119A" w:rsidP="000963A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3E5" w:rsidRDefault="00C7119A" w:rsidP="000963A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9843E5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0963A3" w:rsidRDefault="000963A3" w:rsidP="000963A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A3">
        <w:rPr>
          <w:rFonts w:ascii="Times New Roman" w:hAnsi="Times New Roman" w:cs="Times New Roman"/>
          <w:b/>
          <w:sz w:val="24"/>
          <w:szCs w:val="24"/>
        </w:rPr>
        <w:t xml:space="preserve"> ATSAKOMYBĖ</w:t>
      </w:r>
    </w:p>
    <w:p w:rsidR="000963A3" w:rsidRDefault="000963A3" w:rsidP="000963A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3E5" w:rsidRDefault="00E10596" w:rsidP="00E10596">
      <w:pPr>
        <w:pStyle w:val="Betarp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5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10.  </w:t>
      </w:r>
      <w:r w:rsidR="009843E5">
        <w:rPr>
          <w:rFonts w:ascii="Times New Roman" w:hAnsi="Times New Roman" w:cs="Times New Roman"/>
          <w:sz w:val="24"/>
          <w:szCs w:val="24"/>
        </w:rPr>
        <w:t>Šias pareigas vykdantis darbuotojas atsako:</w:t>
      </w:r>
    </w:p>
    <w:p w:rsidR="000963A3" w:rsidRDefault="00F82BBB" w:rsidP="00F82BBB">
      <w:pPr>
        <w:pStyle w:val="Betarp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0596">
        <w:rPr>
          <w:rFonts w:ascii="Times New Roman" w:hAnsi="Times New Roman" w:cs="Times New Roman"/>
          <w:sz w:val="24"/>
          <w:szCs w:val="24"/>
        </w:rPr>
        <w:t xml:space="preserve">    </w:t>
      </w:r>
      <w:r w:rsidR="007E5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843E5">
        <w:rPr>
          <w:rFonts w:ascii="Times New Roman" w:hAnsi="Times New Roman" w:cs="Times New Roman"/>
          <w:sz w:val="24"/>
          <w:szCs w:val="24"/>
        </w:rPr>
        <w:t>.1.</w:t>
      </w:r>
      <w:r w:rsidR="000963A3">
        <w:rPr>
          <w:rFonts w:ascii="Times New Roman" w:hAnsi="Times New Roman" w:cs="Times New Roman"/>
          <w:sz w:val="24"/>
          <w:szCs w:val="24"/>
        </w:rPr>
        <w:t xml:space="preserve"> už jo priežiūrai </w:t>
      </w:r>
      <w:r w:rsidR="009843E5">
        <w:rPr>
          <w:rFonts w:ascii="Times New Roman" w:hAnsi="Times New Roman" w:cs="Times New Roman"/>
          <w:sz w:val="24"/>
          <w:szCs w:val="24"/>
        </w:rPr>
        <w:t>paskirtų patalpų techninę būklę</w:t>
      </w:r>
      <w:r>
        <w:rPr>
          <w:rFonts w:ascii="Times New Roman" w:hAnsi="Times New Roman" w:cs="Times New Roman"/>
          <w:sz w:val="24"/>
          <w:szCs w:val="24"/>
        </w:rPr>
        <w:t>, mokinių ir darbuotojų saugias darbo sąlygas</w:t>
      </w:r>
      <w:r w:rsidR="009843E5">
        <w:rPr>
          <w:rFonts w:ascii="Times New Roman" w:hAnsi="Times New Roman" w:cs="Times New Roman"/>
          <w:sz w:val="24"/>
          <w:szCs w:val="24"/>
        </w:rPr>
        <w:t>;</w:t>
      </w:r>
    </w:p>
    <w:p w:rsidR="002323FE" w:rsidRDefault="00F82BBB" w:rsidP="002323F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0596">
        <w:rPr>
          <w:rFonts w:ascii="Times New Roman" w:hAnsi="Times New Roman" w:cs="Times New Roman"/>
          <w:sz w:val="24"/>
          <w:szCs w:val="24"/>
        </w:rPr>
        <w:t xml:space="preserve">   </w:t>
      </w:r>
      <w:r w:rsidR="007E5C13">
        <w:rPr>
          <w:rFonts w:ascii="Times New Roman" w:hAnsi="Times New Roman" w:cs="Times New Roman"/>
          <w:sz w:val="24"/>
          <w:szCs w:val="24"/>
        </w:rPr>
        <w:t xml:space="preserve"> </w:t>
      </w:r>
      <w:r w:rsidR="00E10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323FE">
        <w:rPr>
          <w:rFonts w:ascii="Times New Roman" w:hAnsi="Times New Roman" w:cs="Times New Roman"/>
          <w:sz w:val="24"/>
          <w:szCs w:val="24"/>
        </w:rPr>
        <w:t>.2. u</w:t>
      </w:r>
      <w:r w:rsidR="000963A3">
        <w:rPr>
          <w:rFonts w:ascii="Times New Roman" w:hAnsi="Times New Roman" w:cs="Times New Roman"/>
          <w:sz w:val="24"/>
          <w:szCs w:val="24"/>
        </w:rPr>
        <w:t>ž darbo drausmės, pareigybės aprašymo, darb</w:t>
      </w:r>
      <w:r w:rsidR="002323FE">
        <w:rPr>
          <w:rFonts w:ascii="Times New Roman" w:hAnsi="Times New Roman" w:cs="Times New Roman"/>
          <w:sz w:val="24"/>
          <w:szCs w:val="24"/>
        </w:rPr>
        <w:t xml:space="preserve">o saugos ir sveikatos taisyklių </w:t>
      </w:r>
      <w:r w:rsidR="000963A3">
        <w:rPr>
          <w:rFonts w:ascii="Times New Roman" w:hAnsi="Times New Roman" w:cs="Times New Roman"/>
          <w:sz w:val="24"/>
          <w:szCs w:val="24"/>
        </w:rPr>
        <w:t>reikala</w:t>
      </w:r>
      <w:r w:rsidR="002323FE">
        <w:rPr>
          <w:rFonts w:ascii="Times New Roman" w:hAnsi="Times New Roman" w:cs="Times New Roman"/>
          <w:sz w:val="24"/>
          <w:szCs w:val="24"/>
        </w:rPr>
        <w:t>-</w:t>
      </w:r>
    </w:p>
    <w:p w:rsidR="002323FE" w:rsidRDefault="000963A3" w:rsidP="002323F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vimų pažeidimus, už jo priežiūrai patikėtų pastatų ir patalpų n</w:t>
      </w:r>
      <w:r w:rsidR="002323FE">
        <w:rPr>
          <w:rFonts w:ascii="Times New Roman" w:hAnsi="Times New Roman" w:cs="Times New Roman"/>
          <w:sz w:val="24"/>
          <w:szCs w:val="24"/>
        </w:rPr>
        <w:t xml:space="preserve">erūpestingą, aplaidžią   </w:t>
      </w:r>
      <w:r>
        <w:rPr>
          <w:rFonts w:ascii="Times New Roman" w:hAnsi="Times New Roman" w:cs="Times New Roman"/>
          <w:sz w:val="24"/>
          <w:szCs w:val="24"/>
        </w:rPr>
        <w:t>priežiūrą</w:t>
      </w:r>
    </w:p>
    <w:p w:rsidR="000963A3" w:rsidRDefault="000963A3" w:rsidP="002323F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darbininkui gali būti taikomos drausminės ir kitos, vidaus</w:t>
      </w:r>
      <w:r w:rsidR="002323FE">
        <w:rPr>
          <w:rFonts w:ascii="Times New Roman" w:hAnsi="Times New Roman" w:cs="Times New Roman"/>
          <w:sz w:val="24"/>
          <w:szCs w:val="24"/>
        </w:rPr>
        <w:t xml:space="preserve"> darbo </w:t>
      </w:r>
      <w:r>
        <w:rPr>
          <w:rFonts w:ascii="Times New Roman" w:hAnsi="Times New Roman" w:cs="Times New Roman"/>
          <w:sz w:val="24"/>
          <w:szCs w:val="24"/>
        </w:rPr>
        <w:t xml:space="preserve"> tvarkos</w:t>
      </w:r>
      <w:r w:rsidR="00F82BBB">
        <w:rPr>
          <w:rFonts w:ascii="Times New Roman" w:hAnsi="Times New Roman" w:cs="Times New Roman"/>
          <w:sz w:val="24"/>
          <w:szCs w:val="24"/>
        </w:rPr>
        <w:t xml:space="preserve"> taisyklėse numatytos nuobaudos;</w:t>
      </w:r>
    </w:p>
    <w:p w:rsidR="000963A3" w:rsidRDefault="00E10596" w:rsidP="00F82BBB">
      <w:pPr>
        <w:pStyle w:val="Betarp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2BBB">
        <w:rPr>
          <w:rFonts w:ascii="Times New Roman" w:hAnsi="Times New Roman" w:cs="Times New Roman"/>
          <w:sz w:val="24"/>
          <w:szCs w:val="24"/>
        </w:rPr>
        <w:t xml:space="preserve">   </w:t>
      </w:r>
      <w:r w:rsidR="007E5C13">
        <w:rPr>
          <w:rFonts w:ascii="Times New Roman" w:hAnsi="Times New Roman" w:cs="Times New Roman"/>
          <w:sz w:val="24"/>
          <w:szCs w:val="24"/>
        </w:rPr>
        <w:t xml:space="preserve">   </w:t>
      </w:r>
      <w:r w:rsidR="00F82BBB">
        <w:rPr>
          <w:rFonts w:ascii="Times New Roman" w:hAnsi="Times New Roman" w:cs="Times New Roman"/>
          <w:sz w:val="24"/>
          <w:szCs w:val="24"/>
        </w:rPr>
        <w:t xml:space="preserve"> 10</w:t>
      </w:r>
      <w:r w:rsidR="000963A3">
        <w:rPr>
          <w:rFonts w:ascii="Times New Roman" w:hAnsi="Times New Roman" w:cs="Times New Roman"/>
          <w:sz w:val="24"/>
          <w:szCs w:val="24"/>
        </w:rPr>
        <w:t>.</w:t>
      </w:r>
      <w:r w:rsidR="002323FE">
        <w:rPr>
          <w:rFonts w:ascii="Times New Roman" w:hAnsi="Times New Roman" w:cs="Times New Roman"/>
          <w:sz w:val="24"/>
          <w:szCs w:val="24"/>
        </w:rPr>
        <w:t>3.</w:t>
      </w:r>
      <w:r w:rsidR="0039487E">
        <w:rPr>
          <w:rFonts w:ascii="Times New Roman" w:hAnsi="Times New Roman" w:cs="Times New Roman"/>
          <w:sz w:val="24"/>
          <w:szCs w:val="24"/>
        </w:rPr>
        <w:t xml:space="preserve"> d</w:t>
      </w:r>
      <w:r w:rsidR="000963A3">
        <w:rPr>
          <w:rFonts w:ascii="Times New Roman" w:hAnsi="Times New Roman" w:cs="Times New Roman"/>
          <w:sz w:val="24"/>
          <w:szCs w:val="24"/>
        </w:rPr>
        <w:t>arbininkui gali būti taikoma</w:t>
      </w:r>
      <w:r w:rsidR="002323FE">
        <w:rPr>
          <w:rFonts w:ascii="Times New Roman" w:hAnsi="Times New Roman" w:cs="Times New Roman"/>
          <w:sz w:val="24"/>
          <w:szCs w:val="24"/>
        </w:rPr>
        <w:t xml:space="preserve"> </w:t>
      </w:r>
      <w:r w:rsidR="000963A3">
        <w:rPr>
          <w:rFonts w:ascii="Times New Roman" w:hAnsi="Times New Roman" w:cs="Times New Roman"/>
          <w:sz w:val="24"/>
          <w:szCs w:val="24"/>
        </w:rPr>
        <w:t>administracinė arba baudžiamoji atsakomybė, jeigu dėl jo kaltės jo priežiūrai patikėtose patalpose ir pa</w:t>
      </w:r>
      <w:r w:rsidR="002323FE">
        <w:rPr>
          <w:rFonts w:ascii="Times New Roman" w:hAnsi="Times New Roman" w:cs="Times New Roman"/>
          <w:sz w:val="24"/>
          <w:szCs w:val="24"/>
        </w:rPr>
        <w:t>s</w:t>
      </w:r>
      <w:r w:rsidR="000963A3">
        <w:rPr>
          <w:rFonts w:ascii="Times New Roman" w:hAnsi="Times New Roman" w:cs="Times New Roman"/>
          <w:sz w:val="24"/>
          <w:szCs w:val="24"/>
        </w:rPr>
        <w:t>tatuose įvyko avarija, nelaimingas atsitikimas, kilo gaisras, mok</w:t>
      </w:r>
      <w:r w:rsidR="00F82BBB">
        <w:rPr>
          <w:rFonts w:ascii="Times New Roman" w:hAnsi="Times New Roman" w:cs="Times New Roman"/>
          <w:sz w:val="24"/>
          <w:szCs w:val="24"/>
        </w:rPr>
        <w:t>yklai padaryta materialinė žala.</w:t>
      </w:r>
    </w:p>
    <w:p w:rsidR="000963A3" w:rsidRDefault="00766FB8" w:rsidP="002323F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10.4. darbo grafike nurodytu laiku vykdyti kasdieninį progimnazijos pastato ir jo sistemų priežiūrą ir einamąjį remontą.</w:t>
      </w:r>
    </w:p>
    <w:p w:rsidR="003455F9" w:rsidRDefault="003455F9" w:rsidP="000963A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963A3" w:rsidRDefault="00A12C23" w:rsidP="000963A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12C23" w:rsidRDefault="00A12C23" w:rsidP="000963A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12C23" w:rsidRDefault="00A12C23" w:rsidP="000963A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12C23" w:rsidRDefault="00A12C23" w:rsidP="000963A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A12C23" w:rsidRPr="000963A3" w:rsidRDefault="00A12C23" w:rsidP="00A12C23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A12C23" w:rsidRPr="000963A3" w:rsidSect="00FE5AA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17F3"/>
    <w:multiLevelType w:val="multilevel"/>
    <w:tmpl w:val="5804013C"/>
    <w:lvl w:ilvl="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5" w:hanging="1800"/>
      </w:pPr>
      <w:rPr>
        <w:rFonts w:hint="default"/>
      </w:rPr>
    </w:lvl>
  </w:abstractNum>
  <w:abstractNum w:abstractNumId="1" w15:restartNumberingAfterBreak="0">
    <w:nsid w:val="333B2DC5"/>
    <w:multiLevelType w:val="hybridMultilevel"/>
    <w:tmpl w:val="6F64C120"/>
    <w:lvl w:ilvl="0" w:tplc="9C0E61B8">
      <w:start w:val="7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6C5C5A62"/>
    <w:multiLevelType w:val="hybridMultilevel"/>
    <w:tmpl w:val="07B62666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9874B1"/>
    <w:multiLevelType w:val="hybridMultilevel"/>
    <w:tmpl w:val="A43C20D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46D6"/>
    <w:multiLevelType w:val="hybridMultilevel"/>
    <w:tmpl w:val="501EDED4"/>
    <w:lvl w:ilvl="0" w:tplc="63985586">
      <w:start w:val="7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83"/>
    <w:rsid w:val="00072EA6"/>
    <w:rsid w:val="00086778"/>
    <w:rsid w:val="000963A3"/>
    <w:rsid w:val="000B1A8C"/>
    <w:rsid w:val="00131F49"/>
    <w:rsid w:val="001619BE"/>
    <w:rsid w:val="00184283"/>
    <w:rsid w:val="001A672D"/>
    <w:rsid w:val="001E1768"/>
    <w:rsid w:val="001F3183"/>
    <w:rsid w:val="002164A5"/>
    <w:rsid w:val="002323FE"/>
    <w:rsid w:val="00260E93"/>
    <w:rsid w:val="0029332C"/>
    <w:rsid w:val="002C4107"/>
    <w:rsid w:val="003073A6"/>
    <w:rsid w:val="003455F9"/>
    <w:rsid w:val="0039487E"/>
    <w:rsid w:val="00404140"/>
    <w:rsid w:val="00444CD7"/>
    <w:rsid w:val="00471C11"/>
    <w:rsid w:val="00572D27"/>
    <w:rsid w:val="00584A3E"/>
    <w:rsid w:val="00584A93"/>
    <w:rsid w:val="005C75FF"/>
    <w:rsid w:val="005F24F4"/>
    <w:rsid w:val="00627CCD"/>
    <w:rsid w:val="0064330A"/>
    <w:rsid w:val="00652095"/>
    <w:rsid w:val="006705F1"/>
    <w:rsid w:val="00717152"/>
    <w:rsid w:val="00766FB8"/>
    <w:rsid w:val="00784C4E"/>
    <w:rsid w:val="007B7001"/>
    <w:rsid w:val="007C38EC"/>
    <w:rsid w:val="007E5C13"/>
    <w:rsid w:val="008007DA"/>
    <w:rsid w:val="009843E5"/>
    <w:rsid w:val="009A1C21"/>
    <w:rsid w:val="009D16C6"/>
    <w:rsid w:val="00A12C23"/>
    <w:rsid w:val="00A40254"/>
    <w:rsid w:val="00A41E87"/>
    <w:rsid w:val="00A57C60"/>
    <w:rsid w:val="00A64E3A"/>
    <w:rsid w:val="00A92C38"/>
    <w:rsid w:val="00A96C14"/>
    <w:rsid w:val="00AB7E61"/>
    <w:rsid w:val="00B04FE4"/>
    <w:rsid w:val="00B16ADB"/>
    <w:rsid w:val="00B62C86"/>
    <w:rsid w:val="00B81213"/>
    <w:rsid w:val="00B91C3B"/>
    <w:rsid w:val="00B968B9"/>
    <w:rsid w:val="00BE6FE4"/>
    <w:rsid w:val="00BF45FB"/>
    <w:rsid w:val="00C43404"/>
    <w:rsid w:val="00C51C2F"/>
    <w:rsid w:val="00C7119A"/>
    <w:rsid w:val="00C71645"/>
    <w:rsid w:val="00CE3BA0"/>
    <w:rsid w:val="00D20134"/>
    <w:rsid w:val="00D221CA"/>
    <w:rsid w:val="00D370F1"/>
    <w:rsid w:val="00E10596"/>
    <w:rsid w:val="00E267E9"/>
    <w:rsid w:val="00EA5615"/>
    <w:rsid w:val="00F27329"/>
    <w:rsid w:val="00F3058A"/>
    <w:rsid w:val="00F82BBB"/>
    <w:rsid w:val="00F913FA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F1703-1830-460F-AF8E-1DA2E38C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41E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84283"/>
  </w:style>
  <w:style w:type="paragraph" w:styleId="Sraopastraipa">
    <w:name w:val="List Paragraph"/>
    <w:basedOn w:val="prastasis"/>
    <w:uiPriority w:val="34"/>
    <w:qFormat/>
    <w:rsid w:val="00F273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F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3626</Words>
  <Characters>2067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</dc:creator>
  <cp:lastModifiedBy>Vartotojas</cp:lastModifiedBy>
  <cp:revision>2</cp:revision>
  <cp:lastPrinted>2023-12-21T08:38:00Z</cp:lastPrinted>
  <dcterms:created xsi:type="dcterms:W3CDTF">2024-02-20T13:06:00Z</dcterms:created>
  <dcterms:modified xsi:type="dcterms:W3CDTF">2024-02-20T13:06:00Z</dcterms:modified>
</cp:coreProperties>
</file>